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57F701E3" w:rsidR="00504270" w:rsidRPr="00504270" w:rsidRDefault="00E61646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25.03.2020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EB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B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179-ра</w:t>
      </w:r>
    </w:p>
    <w:p w14:paraId="0FFC74D1" w14:textId="77777777" w:rsidR="00504270" w:rsidRPr="00504270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31A3DE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545243A" w14:textId="77777777" w:rsidR="00FD4B80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3A1E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мерах по </w:t>
      </w:r>
      <w:r w:rsidR="00FD4B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предотвращению распространения </w:t>
      </w:r>
    </w:p>
    <w:p w14:paraId="2437DFE4" w14:textId="588B9637" w:rsidR="006107F9" w:rsidRDefault="00FD4B80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Михайловского муниципального района</w:t>
      </w:r>
      <w:r w:rsidR="003A1E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19B5A2C" w14:textId="2A9F4775" w:rsidR="00504270" w:rsidRPr="00504270" w:rsidRDefault="003A1E3C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инфекции</w:t>
      </w:r>
      <w:r w:rsidR="00FD4B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D4B80" w:rsidRPr="00FD4B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(2019-</w:t>
      </w:r>
      <w:proofErr w:type="spellStart"/>
      <w:r w:rsidR="00FD4B80" w:rsidRPr="00FD4B80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nCoV</w:t>
      </w:r>
      <w:proofErr w:type="spellEnd"/>
      <w:r w:rsidR="00FD4B80" w:rsidRPr="00FD4B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)</w:t>
      </w:r>
    </w:p>
    <w:p w14:paraId="2FDF1B5C" w14:textId="77777777" w:rsidR="00504270" w:rsidRPr="00504270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D2955F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D2B6E5" w14:textId="2776B358" w:rsidR="00E50AD1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Методическими рекомендациями по режиму труда органов государственной власти, органов местного самоуправления и организаций с участием государства, </w:t>
      </w:r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постановления Губернатора Приморского края от 18.03.2020 № 21-пг «О мерах по предотвращению распространения на территории Приморского края новой </w:t>
      </w:r>
      <w:proofErr w:type="spellStart"/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коронавирусной</w:t>
      </w:r>
      <w:proofErr w:type="spellEnd"/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инфекции (2019-</w:t>
      </w:r>
      <w:proofErr w:type="spellStart"/>
      <w:r w:rsidR="008C759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nCoV</w:t>
      </w:r>
      <w:proofErr w:type="spellEnd"/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D4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администрации Михайловского муниципального район</w:t>
      </w:r>
      <w:r w:rsidR="00FD4B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от 24.03.2020 № 281-па «О введении на территории Михайловского муниципального района режима функционирования «Повышенная готовность», </w:t>
      </w:r>
      <w:r w:rsidR="002D4FE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обеспечения санитарно-эпидемиологического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благополучия населения Михайловского муниципального района</w:t>
      </w:r>
      <w:r w:rsidR="004F60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BCB6243" w14:textId="59CD98D9" w:rsidR="008131DE" w:rsidRDefault="00EB461D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D4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период введения в 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 муниципальном районе</w:t>
      </w:r>
      <w:r w:rsidR="002D4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режима повышенной готовности у</w:t>
      </w:r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становить 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следующий </w:t>
      </w:r>
      <w:r w:rsidR="008C759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режим</w:t>
      </w:r>
      <w:r w:rsidR="002D4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труда сотрудников отдела записи актов гражданского состояния администрации Михайловского муниципального района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F6DB0F9" w14:textId="6BB995C3" w:rsidR="005B2CE1" w:rsidRDefault="005B2CE1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Сократить личный прием граждан, пришедших на личный прием в отдел ЗАГС в приемные дни до 13 часов, за исключением обращений граждан за государственной регистрацией актов гражданского состояния о рождении и смерти;</w:t>
      </w:r>
    </w:p>
    <w:p w14:paraId="7C7499CE" w14:textId="77777777" w:rsidR="00FD4B80" w:rsidRDefault="005B2CE1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D4B80" w:rsidSect="00FD4B8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Предлагать гражданам обращаться в отдел ЗАГС в письменной форме посредством почтовой связи либо в форме электронного документа с </w:t>
      </w:r>
    </w:p>
    <w:p w14:paraId="49B33793" w14:textId="3B851B49" w:rsidR="005B2CE1" w:rsidRDefault="005B2CE1" w:rsidP="00FD4B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использованием информационно-телекоммуникационных сетей, в том числе сети «Интернет»;</w:t>
      </w:r>
    </w:p>
    <w:p w14:paraId="22BC8B21" w14:textId="73F48549" w:rsidR="005B2CE1" w:rsidRDefault="005B2CE1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Во избежание скопления большого количества граждан ограничить проведение массовых мероприятий в помещениях ЗАГС, при наличии 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зможности переносить их на другое время. При проведении торжественных регистраций заключения браков – ограничивать количество гостей на таких церемониях до минимума (не более 15 человек).</w:t>
      </w:r>
    </w:p>
    <w:p w14:paraId="5282A037" w14:textId="1800B618" w:rsidR="006107F9" w:rsidRDefault="005B2CE1" w:rsidP="006107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Отделу ЗАГС администрации Михайловского муниципального (Андрющенко Г.П.) разместить 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стендах, входной двери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информацию о мерах по профилактике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инфекции, об изменении режима приема граждан, о возможности обращений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 в письменном виде, получении консультаций по телефонам, порядке ограничения проведения праздников и торжественных регистраций заключения брака.</w:t>
      </w:r>
    </w:p>
    <w:p w14:paraId="6F16D3FD" w14:textId="3CF19DF3" w:rsidR="006107F9" w:rsidRPr="002E1668" w:rsidRDefault="006107F9" w:rsidP="006107F9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Муниципальному казенному учреж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района» (Горшков А.П.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разместить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данное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04858AEC" w14:textId="2E62FF87" w:rsidR="004F60C8" w:rsidRPr="00EB461D" w:rsidRDefault="006107F9" w:rsidP="00EB46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61D">
        <w:rPr>
          <w:rFonts w:ascii="Times New Roman" w:hAnsi="Times New Roman" w:cs="Times New Roman"/>
          <w:sz w:val="28"/>
          <w:szCs w:val="28"/>
        </w:rPr>
        <w:t xml:space="preserve">. 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полнения данного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Михайловского муниципального района</w:t>
      </w:r>
      <w:r w:rsidR="00DA1CE9">
        <w:rPr>
          <w:rFonts w:ascii="Times New Roman" w:hAnsi="Times New Roman" w:cs="Times New Roman"/>
          <w:sz w:val="28"/>
          <w:szCs w:val="28"/>
        </w:rPr>
        <w:t xml:space="preserve"> Зубок П.А</w:t>
      </w:r>
      <w:r w:rsidR="001E1322">
        <w:rPr>
          <w:rFonts w:ascii="Times New Roman" w:hAnsi="Times New Roman" w:cs="Times New Roman"/>
          <w:sz w:val="28"/>
          <w:szCs w:val="28"/>
        </w:rPr>
        <w:t>.</w:t>
      </w:r>
    </w:p>
    <w:p w14:paraId="122F266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E0E66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F3E4F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A3D8FC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AC7FBB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FD4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7A65"/>
    <w:rsid w:val="001649A2"/>
    <w:rsid w:val="001C5457"/>
    <w:rsid w:val="001D1194"/>
    <w:rsid w:val="001E1322"/>
    <w:rsid w:val="002D4FE6"/>
    <w:rsid w:val="00315508"/>
    <w:rsid w:val="003A1E3C"/>
    <w:rsid w:val="003C04BA"/>
    <w:rsid w:val="003C1B2A"/>
    <w:rsid w:val="004419B1"/>
    <w:rsid w:val="004F60C8"/>
    <w:rsid w:val="00504270"/>
    <w:rsid w:val="005953BB"/>
    <w:rsid w:val="005B2CE1"/>
    <w:rsid w:val="006107F9"/>
    <w:rsid w:val="006C544F"/>
    <w:rsid w:val="006D17CF"/>
    <w:rsid w:val="008131DE"/>
    <w:rsid w:val="008C759C"/>
    <w:rsid w:val="008D1C75"/>
    <w:rsid w:val="009A36D3"/>
    <w:rsid w:val="009E676C"/>
    <w:rsid w:val="00A37B2F"/>
    <w:rsid w:val="00B55061"/>
    <w:rsid w:val="00C37074"/>
    <w:rsid w:val="00CF7AFF"/>
    <w:rsid w:val="00D077B8"/>
    <w:rsid w:val="00D54E4A"/>
    <w:rsid w:val="00DA1CE9"/>
    <w:rsid w:val="00DB5ECB"/>
    <w:rsid w:val="00E50AD1"/>
    <w:rsid w:val="00E61646"/>
    <w:rsid w:val="00E92458"/>
    <w:rsid w:val="00EB461D"/>
    <w:rsid w:val="00ED605B"/>
    <w:rsid w:val="00F052C7"/>
    <w:rsid w:val="00F264D9"/>
    <w:rsid w:val="00F65C96"/>
    <w:rsid w:val="00F83D66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  <w15:docId w15:val="{FA685D62-F799-442A-B73A-FFAAA0B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7</cp:revision>
  <cp:lastPrinted>2020-03-26T00:28:00Z</cp:lastPrinted>
  <dcterms:created xsi:type="dcterms:W3CDTF">2020-03-25T23:48:00Z</dcterms:created>
  <dcterms:modified xsi:type="dcterms:W3CDTF">2020-03-26T01:49:00Z</dcterms:modified>
</cp:coreProperties>
</file>